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DAB2F" w14:textId="77F5D290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19014C38" w:rsidR="00E82F2B" w:rsidRPr="00E82F2B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5" o:title=""/>
          </v:shape>
          <o:OLEObject Type="Embed" ProgID="PBrush" ShapeID="_x0000_i1025" DrawAspect="Content" ObjectID="_1829218964" r:id="rId6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321CDD42" w:rsidR="00E82F2B" w:rsidRDefault="008242D4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ВІСІМДЕСЯТ </w:t>
            </w:r>
            <w:r w:rsidR="008E64B3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ШОСТА 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767B1D" w14:paraId="26524F2C" w14:textId="77777777" w:rsidTr="00585EDC">
        <w:tc>
          <w:tcPr>
            <w:tcW w:w="3002" w:type="dxa"/>
          </w:tcPr>
          <w:p w14:paraId="30057668" w14:textId="2145FDAE" w:rsidR="00E82F2B" w:rsidRPr="00E82F2B" w:rsidRDefault="008E64B3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 w:rsidR="00EB0A90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EB0A90" w:rsidRPr="00EB0A9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181C39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E82F2B" w:rsidRPr="00EB0A90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8242D4" w:rsidRPr="00EB0A90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227FBCC9" w:rsidR="00E82F2B" w:rsidRPr="00767B1D" w:rsidRDefault="00E82F2B" w:rsidP="005E2FB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67B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767B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767B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767B1D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6C74F9" w:rsidRPr="00767B1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3D0F0B" w:rsidRPr="00767B1D">
              <w:rPr>
                <w:rFonts w:ascii="Times New Roman" w:eastAsia="Times New Roman" w:hAnsi="Times New Roman" w:cs="Times New Roman"/>
                <w:sz w:val="28"/>
                <w:szCs w:val="28"/>
              </w:rPr>
              <w:t>6190</w:t>
            </w:r>
            <w:r w:rsidR="00A37EE2" w:rsidRPr="00767B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r w:rsidR="008242D4" w:rsidRPr="00767B1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8E64B3" w:rsidRPr="00767B1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CC209D" w:rsidRPr="00767B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73777" w:rsidRPr="00767B1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773777" w:rsidRPr="00767B1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14:paraId="39D6BC4E" w14:textId="77777777" w:rsidR="0041137F" w:rsidRDefault="0041137F" w:rsidP="0041137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210049467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розробку детального плану території, </w:t>
      </w:r>
    </w:p>
    <w:p w14:paraId="27D81702" w14:textId="7E4A1D67" w:rsidR="000A05C9" w:rsidRPr="000A05C9" w:rsidRDefault="0041137F" w:rsidP="000A05C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bookmarkStart w:id="1" w:name="_Hlk217038690"/>
      <w:r w:rsidR="000A05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124</w:t>
      </w:r>
      <w:r w:rsidR="00FB2D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0A05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га, </w:t>
      </w:r>
      <w:bookmarkStart w:id="2" w:name="_Hlk122359678"/>
      <w:bookmarkStart w:id="3" w:name="_Hlk210654636"/>
      <w:bookmarkStart w:id="4" w:name="_Hlk210641102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5" w:name="_Hlk210640875"/>
      <w:bookmarkStart w:id="6" w:name="_Hlk216444978"/>
      <w:bookmarkEnd w:id="2"/>
      <w:bookmarkEnd w:id="3"/>
      <w:r w:rsidR="000A05C9" w:rsidRPr="000A05C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будівництва </w:t>
      </w:r>
    </w:p>
    <w:p w14:paraId="27F77F3F" w14:textId="77777777" w:rsidR="000A05C9" w:rsidRPr="000A05C9" w:rsidRDefault="000A05C9" w:rsidP="000A05C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A05C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виробничих, складських та офісно-адміністративних </w:t>
      </w:r>
    </w:p>
    <w:p w14:paraId="3D2F9EF2" w14:textId="77777777" w:rsidR="009D61D2" w:rsidRDefault="000A05C9" w:rsidP="000A05C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A05C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будівель індустріального парку</w:t>
      </w:r>
      <w:r w:rsidR="009D61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 межах вулиць</w:t>
      </w:r>
      <w:r w:rsidRPr="000A05C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210B3E28" w14:textId="77777777" w:rsidR="009D61D2" w:rsidRDefault="009D61D2" w:rsidP="000A05C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Ковельська, Києво-Мироцька та Нове Шосе </w:t>
      </w:r>
      <w:r w:rsidR="000A05C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м. Буча,</w:t>
      </w:r>
      <w:r w:rsidR="00D048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7964ACCB" w14:textId="475C4D83" w:rsidR="00D048B2" w:rsidRPr="0041137F" w:rsidRDefault="0041137F" w:rsidP="00D048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37F">
        <w:rPr>
          <w:rFonts w:ascii="Times New Roman" w:hAnsi="Times New Roman" w:cs="Times New Roman"/>
          <w:b/>
          <w:sz w:val="24"/>
          <w:szCs w:val="24"/>
        </w:rPr>
        <w:t>Бучанського району,</w:t>
      </w:r>
      <w:r w:rsidR="00EB0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137F">
        <w:rPr>
          <w:rFonts w:ascii="Times New Roman" w:hAnsi="Times New Roman" w:cs="Times New Roman"/>
          <w:b/>
          <w:sz w:val="24"/>
          <w:szCs w:val="24"/>
        </w:rPr>
        <w:t>Київської області</w:t>
      </w:r>
      <w:bookmarkEnd w:id="0"/>
      <w:bookmarkEnd w:id="5"/>
      <w:bookmarkEnd w:id="4"/>
      <w:bookmarkEnd w:id="1"/>
    </w:p>
    <w:bookmarkEnd w:id="6"/>
    <w:p w14:paraId="481F0225" w14:textId="0F30DF77" w:rsidR="0041137F" w:rsidRPr="0041137F" w:rsidRDefault="0041137F" w:rsidP="00EB0A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2D3C5CF1" w14:textId="4CBA962D" w:rsidR="00987B6D" w:rsidRPr="004E43B4" w:rsidRDefault="0041137F" w:rsidP="0023566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B0A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87B6D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</w:t>
      </w:r>
      <w:r w:rsidR="00D048B2">
        <w:rPr>
          <w:rFonts w:ascii="Times New Roman" w:hAnsi="Times New Roman" w:cs="Times New Roman"/>
          <w:color w:val="000000" w:themeColor="text1"/>
          <w:sz w:val="24"/>
          <w:szCs w:val="24"/>
        </w:rPr>
        <w:t>в межах</w:t>
      </w:r>
      <w:r w:rsidR="00987B6D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48B2" w:rsidRPr="00D048B2">
        <w:rPr>
          <w:rFonts w:ascii="Times New Roman" w:hAnsi="Times New Roman" w:cs="Times New Roman"/>
          <w:bCs/>
          <w:sz w:val="24"/>
          <w:szCs w:val="24"/>
        </w:rPr>
        <w:t xml:space="preserve">вулиць </w:t>
      </w:r>
      <w:r w:rsidR="00235666" w:rsidRPr="00235666">
        <w:rPr>
          <w:rFonts w:ascii="Times New Roman" w:hAnsi="Times New Roman" w:cs="Times New Roman"/>
          <w:bCs/>
          <w:sz w:val="24"/>
          <w:szCs w:val="24"/>
        </w:rPr>
        <w:t>Ковельська, Києво-Мироцька та Нове Шосе в м. Буча, Бучанського району, Київської області</w:t>
      </w:r>
      <w:r w:rsidR="00987B6D">
        <w:rPr>
          <w:rFonts w:ascii="Times New Roman" w:hAnsi="Times New Roman" w:cs="Times New Roman"/>
          <w:sz w:val="24"/>
          <w:szCs w:val="24"/>
        </w:rPr>
        <w:t>,</w:t>
      </w:r>
      <w:r w:rsidR="00987B6D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2F0A" w:rsidRPr="00762F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беручи до уваги звернення </w:t>
      </w:r>
      <w:r w:rsidR="00762F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 «Прайм-склад»</w:t>
      </w:r>
      <w:r w:rsidR="00762F0A" w:rsidRPr="00762F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щодо розроблення детального плану території</w:t>
      </w:r>
      <w:r w:rsidR="00762F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762F0A" w:rsidRPr="00762F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5666" w:rsidRPr="002356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враховуючи містобудівну документацію на місцевому рівні, а саме: 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області», затвердженого  рішенням Бучанської міської ради від 27.01.2022 р. № 2836-27-VIII, який є невід’ємною частиною Генерального  плану м. Буча,  затвердженого рішенням Бучанської міської ради за № 2124-67-VІ від 17.03.2015 р, керуючись законами України «Про основи містобудування», «Про регулювання містобудівної діяльності», «Про місцеве самоврядування в Україні», міська рада            </w:t>
      </w:r>
    </w:p>
    <w:p w14:paraId="70C4C304" w14:textId="34D522D7" w:rsidR="00EB0A90" w:rsidRDefault="00EB0A90" w:rsidP="00762F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6AFAE8B4" w14:textId="0443AEE5" w:rsidR="00EB0A90" w:rsidRPr="009738DE" w:rsidRDefault="00EB0A90" w:rsidP="002356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Розробити матеріали містобудівної документації, а саме: </w:t>
      </w:r>
      <w:bookmarkStart w:id="7" w:name="_Hlk136434809"/>
      <w:bookmarkStart w:id="8" w:name="_Hlk210655419"/>
      <w:bookmarkStart w:id="9" w:name="_Hlk122081706"/>
      <w:r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bookmarkEnd w:id="7"/>
      <w:r w:rsidR="009B5EFD" w:rsidRPr="009B5EFD"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235666" w:rsidRPr="00235666">
        <w:rPr>
          <w:rFonts w:ascii="Times New Roman" w:hAnsi="Times New Roman" w:cs="Times New Roman"/>
          <w:sz w:val="24"/>
          <w:szCs w:val="24"/>
        </w:rPr>
        <w:t>124,0 га, для будівництва виробничих, складських та офісно-адміністративних будівель індустріального парку в межах вулиць Ковельська, Києво-Мироцька та Нове Шосе в м. Буча, Бучанського району, Київської області</w:t>
      </w:r>
      <w:r>
        <w:rPr>
          <w:rFonts w:ascii="Times New Roman" w:hAnsi="Times New Roman" w:cs="Times New Roman"/>
          <w:sz w:val="24"/>
          <w:szCs w:val="24"/>
        </w:rPr>
        <w:t>»</w:t>
      </w:r>
      <w:bookmarkEnd w:id="8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9"/>
    <w:p w14:paraId="36BE2C2A" w14:textId="7041B614" w:rsidR="00EB0A90" w:rsidRPr="00455D84" w:rsidRDefault="00EB0A90" w:rsidP="00EB0A9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</w:t>
      </w:r>
      <w:r w:rsidRPr="000F7056">
        <w:rPr>
          <w:rFonts w:ascii="Times New Roman" w:hAnsi="Times New Roman" w:cs="Times New Roman"/>
          <w:bCs/>
          <w:color w:val="EE0000"/>
          <w:sz w:val="24"/>
          <w:szCs w:val="24"/>
        </w:rPr>
        <w:t xml:space="preserve">. </w:t>
      </w:r>
      <w:r w:rsidRPr="00455D84">
        <w:rPr>
          <w:rFonts w:ascii="Times New Roman" w:hAnsi="Times New Roman" w:cs="Times New Roman"/>
          <w:bCs/>
          <w:sz w:val="24"/>
          <w:szCs w:val="24"/>
        </w:rPr>
        <w:t>КП «Бучабудзамовник» для виконання містобудівної документації залучити кошти з джерел, не заборонених чинним законодавством.</w:t>
      </w:r>
    </w:p>
    <w:p w14:paraId="02296E56" w14:textId="0E424EF2" w:rsidR="009B5EFD" w:rsidRPr="0035062E" w:rsidRDefault="00EB0A90" w:rsidP="00EB0A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062E">
        <w:rPr>
          <w:rFonts w:ascii="Times New Roman" w:hAnsi="Times New Roman" w:cs="Times New Roman"/>
          <w:bCs/>
          <w:sz w:val="24"/>
          <w:szCs w:val="24"/>
        </w:rPr>
        <w:t xml:space="preserve">          3. 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8D6538" w:rsidRPr="0035062E">
        <w:rPr>
          <w:rFonts w:ascii="Times New Roman" w:hAnsi="Times New Roman" w:cs="Times New Roman"/>
          <w:sz w:val="24"/>
          <w:szCs w:val="24"/>
        </w:rPr>
        <w:t>«</w:t>
      </w:r>
      <w:r w:rsidR="00455D84" w:rsidRPr="0035062E">
        <w:rPr>
          <w:rFonts w:ascii="Times New Roman" w:hAnsi="Times New Roman" w:cs="Times New Roman"/>
          <w:sz w:val="24"/>
          <w:szCs w:val="24"/>
        </w:rPr>
        <w:t>Детальний план території, орієнтовною площею 124,0 га, для будівництва виробничих, складських та офісно-адміністративних будівель індустріального парку в межах вулиць Ковельська, Києво-Мироцька та Нове Шосе в м. Буча, Бучанського району, Київської області</w:t>
      </w:r>
      <w:r w:rsidR="009B5EFD" w:rsidRPr="0035062E">
        <w:rPr>
          <w:rFonts w:ascii="Times New Roman" w:hAnsi="Times New Roman" w:cs="Times New Roman"/>
          <w:sz w:val="24"/>
          <w:szCs w:val="24"/>
        </w:rPr>
        <w:t xml:space="preserve">». </w:t>
      </w:r>
      <w:r w:rsidRPr="0035062E">
        <w:rPr>
          <w:rFonts w:ascii="Times New Roman" w:hAnsi="Times New Roman" w:cs="Times New Roman"/>
          <w:bCs/>
          <w:sz w:val="24"/>
          <w:szCs w:val="24"/>
        </w:rPr>
        <w:t xml:space="preserve">         </w:t>
      </w:r>
    </w:p>
    <w:p w14:paraId="032BD096" w14:textId="3B89B2D4" w:rsidR="00EB0A90" w:rsidRPr="008D6538" w:rsidRDefault="009B5EFD" w:rsidP="00EB0A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EB0A90" w:rsidRPr="008D6538">
        <w:rPr>
          <w:rFonts w:ascii="Times New Roman" w:hAnsi="Times New Roman" w:cs="Times New Roman"/>
          <w:bCs/>
          <w:sz w:val="24"/>
          <w:szCs w:val="24"/>
        </w:rPr>
        <w:t>4. Після розробки містобудівної документації на місцевому рівні, а саме:</w:t>
      </w:r>
      <w:r w:rsidR="00EB0A90" w:rsidRPr="008D6538">
        <w:t xml:space="preserve"> </w:t>
      </w:r>
      <w:r w:rsidRPr="009B5EFD">
        <w:rPr>
          <w:rFonts w:ascii="Times New Roman" w:hAnsi="Times New Roman" w:cs="Times New Roman"/>
          <w:sz w:val="24"/>
          <w:szCs w:val="24"/>
        </w:rPr>
        <w:t>«</w:t>
      </w:r>
      <w:r w:rsidR="00455D84" w:rsidRPr="00455D84">
        <w:rPr>
          <w:rFonts w:ascii="Times New Roman" w:hAnsi="Times New Roman" w:cs="Times New Roman"/>
          <w:sz w:val="24"/>
          <w:szCs w:val="24"/>
        </w:rPr>
        <w:t>Детальний план території, орієнтовною площею 124,0 га, для будівництва виробничих, складських та офісно-адміністративних будівель індустріального парку в межах вулиць Ковельська, Києво-Мироцька та Нове Шосе в м. Буча, Бучанського району, Київської області</w:t>
      </w:r>
      <w:r w:rsidRPr="009B5EFD">
        <w:rPr>
          <w:rFonts w:ascii="Times New Roman" w:hAnsi="Times New Roman" w:cs="Times New Roman"/>
          <w:sz w:val="24"/>
          <w:szCs w:val="24"/>
        </w:rPr>
        <w:t>»</w:t>
      </w:r>
      <w:r w:rsidR="00EB0A90" w:rsidRPr="008D6538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громадських слухань, подати зазначені матеріали на розгляд та затвердження до Бучанської міської ради.</w:t>
      </w:r>
    </w:p>
    <w:p w14:paraId="42EDC11D" w14:textId="3C010B6C" w:rsidR="00EB0A90" w:rsidRDefault="00EB0A90" w:rsidP="00EB0A9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6538">
        <w:rPr>
          <w:rFonts w:ascii="Times New Roman" w:hAnsi="Times New Roman" w:cs="Times New Roman"/>
          <w:bCs/>
          <w:sz w:val="24"/>
          <w:szCs w:val="24"/>
        </w:rPr>
        <w:t>5. Контроль за виконанням даного рішення покласти на постійну комісію 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="0035062E">
        <w:rPr>
          <w:rFonts w:ascii="Times New Roman" w:hAnsi="Times New Roman" w:cs="Times New Roman"/>
          <w:bCs/>
          <w:sz w:val="24"/>
          <w:szCs w:val="24"/>
        </w:rPr>
        <w:t>.</w:t>
      </w:r>
    </w:p>
    <w:p w14:paraId="36165F56" w14:textId="77777777" w:rsidR="00EB0A90" w:rsidRDefault="00EB0A90" w:rsidP="00EB0A90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CCB158" w14:textId="77777777" w:rsidR="0035062E" w:rsidRDefault="0035062E" w:rsidP="0041137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FBA7901" w14:textId="0D2B93AB" w:rsidR="0041137F" w:rsidRPr="003479D4" w:rsidRDefault="008D6538" w:rsidP="0041137F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Міський голова                                                                  Анатолій ФЕДОРУК</w:t>
      </w:r>
    </w:p>
    <w:sectPr w:rsidR="0041137F" w:rsidRPr="003479D4" w:rsidSect="0035062E">
      <w:pgSz w:w="11906" w:h="16838"/>
      <w:pgMar w:top="284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504B5"/>
    <w:rsid w:val="00050DAB"/>
    <w:rsid w:val="000815D9"/>
    <w:rsid w:val="000A05C9"/>
    <w:rsid w:val="000F7056"/>
    <w:rsid w:val="00101625"/>
    <w:rsid w:val="00181C39"/>
    <w:rsid w:val="001B3AAC"/>
    <w:rsid w:val="001E51B0"/>
    <w:rsid w:val="00235666"/>
    <w:rsid w:val="00246C14"/>
    <w:rsid w:val="002C4833"/>
    <w:rsid w:val="002D3D8C"/>
    <w:rsid w:val="00346489"/>
    <w:rsid w:val="0035062E"/>
    <w:rsid w:val="003963F7"/>
    <w:rsid w:val="003C5751"/>
    <w:rsid w:val="003C72DC"/>
    <w:rsid w:val="003D0F0B"/>
    <w:rsid w:val="0041137F"/>
    <w:rsid w:val="004150EF"/>
    <w:rsid w:val="00447155"/>
    <w:rsid w:val="00455D84"/>
    <w:rsid w:val="004E43B4"/>
    <w:rsid w:val="00544482"/>
    <w:rsid w:val="00585EDC"/>
    <w:rsid w:val="005B6EEA"/>
    <w:rsid w:val="005E2FB4"/>
    <w:rsid w:val="005F24E4"/>
    <w:rsid w:val="006401D1"/>
    <w:rsid w:val="00666617"/>
    <w:rsid w:val="006A5966"/>
    <w:rsid w:val="006C74F9"/>
    <w:rsid w:val="006E553E"/>
    <w:rsid w:val="00762F0A"/>
    <w:rsid w:val="007671FD"/>
    <w:rsid w:val="00767B1D"/>
    <w:rsid w:val="00773777"/>
    <w:rsid w:val="007927E8"/>
    <w:rsid w:val="007A6492"/>
    <w:rsid w:val="007B5565"/>
    <w:rsid w:val="008242D4"/>
    <w:rsid w:val="00831BF7"/>
    <w:rsid w:val="008466D5"/>
    <w:rsid w:val="00856F39"/>
    <w:rsid w:val="00867D89"/>
    <w:rsid w:val="008D6538"/>
    <w:rsid w:val="008E5B94"/>
    <w:rsid w:val="008E64B3"/>
    <w:rsid w:val="008F51EF"/>
    <w:rsid w:val="00901CBF"/>
    <w:rsid w:val="00901D8D"/>
    <w:rsid w:val="00946C2E"/>
    <w:rsid w:val="009527D5"/>
    <w:rsid w:val="009575C5"/>
    <w:rsid w:val="00987B6D"/>
    <w:rsid w:val="009B4CDF"/>
    <w:rsid w:val="009B5EFD"/>
    <w:rsid w:val="009D61D2"/>
    <w:rsid w:val="00A316C6"/>
    <w:rsid w:val="00A37EE2"/>
    <w:rsid w:val="00A96128"/>
    <w:rsid w:val="00AB654F"/>
    <w:rsid w:val="00AC6778"/>
    <w:rsid w:val="00BA50CF"/>
    <w:rsid w:val="00BF071E"/>
    <w:rsid w:val="00C06717"/>
    <w:rsid w:val="00CC209D"/>
    <w:rsid w:val="00CD600C"/>
    <w:rsid w:val="00CE0C73"/>
    <w:rsid w:val="00CE2D0C"/>
    <w:rsid w:val="00CE40F9"/>
    <w:rsid w:val="00D048B2"/>
    <w:rsid w:val="00D67EE1"/>
    <w:rsid w:val="00DA6977"/>
    <w:rsid w:val="00DC463E"/>
    <w:rsid w:val="00E22ED5"/>
    <w:rsid w:val="00E82F2B"/>
    <w:rsid w:val="00E96310"/>
    <w:rsid w:val="00EB0A90"/>
    <w:rsid w:val="00F2003F"/>
    <w:rsid w:val="00F7141D"/>
    <w:rsid w:val="00F77B25"/>
    <w:rsid w:val="00FB2D9D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09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2B012-6AD4-4E7E-B985-37B9F875C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2119</Words>
  <Characters>1208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Lesya Konuchkina</cp:lastModifiedBy>
  <cp:revision>53</cp:revision>
  <cp:lastPrinted>2025-12-30T06:51:00Z</cp:lastPrinted>
  <dcterms:created xsi:type="dcterms:W3CDTF">2024-05-03T08:58:00Z</dcterms:created>
  <dcterms:modified xsi:type="dcterms:W3CDTF">2026-01-06T13:36:00Z</dcterms:modified>
</cp:coreProperties>
</file>